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D296" w14:textId="251F7C6B" w:rsidR="00791E99" w:rsidRDefault="00791E99" w:rsidP="00791E99">
      <w:pPr>
        <w:spacing w:after="0" w:line="264" w:lineRule="auto"/>
        <w:ind w:right="-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Информация о результатах экспертизы</w:t>
      </w:r>
    </w:p>
    <w:p w14:paraId="186E5C8E" w14:textId="2526486C" w:rsidR="004776C7" w:rsidRPr="00DC3DCF" w:rsidRDefault="004776C7" w:rsidP="00791E99">
      <w:pPr>
        <w:spacing w:after="0" w:line="26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D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791E9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C3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администрации Ханты-Мансийского района </w:t>
      </w:r>
      <w:r w:rsidR="0086281A" w:rsidRPr="00DC3DC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C3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внесении изменений в </w:t>
      </w:r>
      <w:r w:rsidRPr="00DC3DC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14:paraId="5CE1754C" w14:textId="06931902" w:rsidR="004776C7" w:rsidRPr="00DC3DCF" w:rsidRDefault="004776C7" w:rsidP="00791E99">
      <w:pPr>
        <w:spacing w:after="0" w:line="26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DCF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23.11.2021 № 294 «О муниципальной программе Ханты-Мансийского района «Содействие занятости населения</w:t>
      </w:r>
      <w:r w:rsidRPr="00DC3DCF">
        <w:rPr>
          <w:rFonts w:ascii="Times New Roman" w:eastAsia="Times New Roman" w:hAnsi="Times New Roman" w:cs="Times New Roman"/>
          <w:sz w:val="28"/>
          <w:szCs w:val="28"/>
        </w:rPr>
        <w:br/>
        <w:t>Ханты-Ма</w:t>
      </w:r>
      <w:r w:rsidR="00E70D45" w:rsidRPr="00DC3DCF">
        <w:rPr>
          <w:rFonts w:ascii="Times New Roman" w:eastAsia="Times New Roman" w:hAnsi="Times New Roman" w:cs="Times New Roman"/>
          <w:sz w:val="28"/>
          <w:szCs w:val="28"/>
        </w:rPr>
        <w:t>нсийского района на 2022 – 2025</w:t>
      </w:r>
      <w:r w:rsidRPr="00DC3DC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505DC9E9" w14:textId="77777777" w:rsidR="004776C7" w:rsidRPr="00DC3DCF" w:rsidRDefault="004776C7" w:rsidP="000F145D">
      <w:pPr>
        <w:spacing w:after="0" w:line="264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581F55" w14:textId="57908CCA" w:rsidR="00DC3DCF" w:rsidRPr="00DC3DCF" w:rsidRDefault="00BC4339" w:rsidP="00791E9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1820A9"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42FBB"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1820A9"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E42FBB"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1820A9"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820A9" w:rsidRPr="00DC3D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</w:t>
      </w:r>
      <w:r w:rsidR="000728EA" w:rsidRPr="00DC3D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34</w:t>
      </w:r>
      <w:r w:rsidR="001820A9" w:rsidRPr="00DC3D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="001820A9" w:rsidRPr="00DC3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О внесении изменений в решение Думы </w:t>
      </w:r>
      <w:r w:rsidR="00DC3DCF" w:rsidRPr="00DC3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 w:rsidR="001820A9" w:rsidRPr="00DC3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Ханты-Мансийского района от 23.12.2022 № 227 «О бюджете</w:t>
      </w:r>
      <w:r w:rsidR="001820A9" w:rsidRPr="00DC3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br/>
        <w:t>Ханты-Мансийского района на 2023 год и плановый период 2024 и 2025 годов»</w:t>
      </w:r>
      <w:r w:rsidR="001820A9" w:rsidRPr="00DC3DC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820A9" w:rsidRPr="001820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49FF6AA2" w14:textId="77777777" w:rsidR="00DC3DCF" w:rsidRDefault="00BC4339" w:rsidP="000F145D">
      <w:pPr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</w:t>
      </w:r>
      <w:r w:rsid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14:paraId="1753F190" w14:textId="50295BA5" w:rsidR="00DC3DCF" w:rsidRDefault="00DC3DCF" w:rsidP="00DC3DC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целевые показатели </w:t>
      </w:r>
      <w:r w:rsidRPr="00DC3DCF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DCF">
        <w:rPr>
          <w:rFonts w:ascii="Times New Roman" w:hAnsi="Times New Roman" w:cs="Times New Roman"/>
          <w:sz w:val="28"/>
          <w:szCs w:val="28"/>
        </w:rPr>
        <w:t xml:space="preserve"> 1 «Уровень регистрируемой безработицы (на конец года), %»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DC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скорректированы </w:t>
      </w:r>
      <w:r w:rsidRPr="00DC3DCF">
        <w:rPr>
          <w:rFonts w:ascii="Times New Roman" w:hAnsi="Times New Roman" w:cs="Times New Roman"/>
          <w:sz w:val="28"/>
          <w:szCs w:val="28"/>
        </w:rPr>
        <w:t>с 0,46 на 0,23;</w:t>
      </w:r>
    </w:p>
    <w:p w14:paraId="5B854DD6" w14:textId="4282F2B5" w:rsidR="00DC3DCF" w:rsidRDefault="00DC3DCF" w:rsidP="00DC3DCF">
      <w:pPr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параметры финансового </w:t>
      </w:r>
      <w:r w:rsidR="00334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беспечения муниципальной программы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с учетом доведенных лимитов из бюджета автономного округа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Ханты-Мансийского района на р</w:t>
      </w:r>
      <w:r w:rsidR="00334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еализацию мероприятий программы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изложены в новой редакции: 2023 год – 58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116,8 тыс. рублей; 2024 год – 37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891,7 тыс. рублей; 2025 год – 37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729,0 тыс. рублей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а всего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общий объем финансирования муниципальной программы состав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ит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186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715,7 тыс. руб.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 учетом обеспеченного финансирования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2022 год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52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978,2 тыс. рублей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14:paraId="6D432FB0" w14:textId="5F75F5FA" w:rsidR="00DC3DCF" w:rsidRDefault="00DC3DCF" w:rsidP="00DC3DCF">
      <w:pPr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учетом доведенных лимитов из бюджета автономного округа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бюджета Ханты-Мансийского района на 2023 год на реализацию мероприятий программы приложение 1 «Распределение финансовых ресурсов муниципальной программы»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Проекте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откорректированы расходы на 2023 год «Организационно-техническое обеспечение деятельности МАУ «ОМЦ» увеличен объем бюджетных ассигнований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сумму 2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716,0 тыс.</w:t>
      </w:r>
      <w:r w:rsidR="00791E99" w:rsidRPr="00791E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рублей из средств бюджета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Ханты-Мансийского 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района, общий объем финансирования мероприятия составит 19</w:t>
      </w: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DC3D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974,2 тыс. рублей.</w:t>
      </w:r>
    </w:p>
    <w:p w14:paraId="378228C3" w14:textId="77777777" w:rsidR="00DC3DCF" w:rsidRPr="000F7290" w:rsidRDefault="00DC3DCF" w:rsidP="00DC3DC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замечания и </w:t>
      </w:r>
      <w:r w:rsidRPr="000F7290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от общественности и населения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br/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EDD38F" w14:textId="77777777" w:rsidR="00DC3DCF" w:rsidRDefault="00DC3DCF" w:rsidP="00DC3DC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70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DC3DCF" w:rsidSect="005C4822">
      <w:headerReference w:type="default" r:id="rId8"/>
      <w:footerReference w:type="default" r:id="rId9"/>
      <w:footerReference w:type="first" r:id="rId10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FA7F" w14:textId="77777777"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14:paraId="7F5CE7CD" w14:textId="77777777"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2970" w14:textId="3492B7F9" w:rsidR="005C4822" w:rsidRDefault="005C4822">
    <w:pPr>
      <w:pStyle w:val="a8"/>
      <w:jc w:val="right"/>
    </w:pPr>
  </w:p>
  <w:p w14:paraId="10B98A4D" w14:textId="77777777" w:rsidR="00D92A3E" w:rsidRDefault="00D92A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EED4" w14:textId="77777777" w:rsidR="00784E70" w:rsidRDefault="00784E70" w:rsidP="00784E70">
    <w:pPr>
      <w:pStyle w:val="a8"/>
      <w:tabs>
        <w:tab w:val="clear" w:pos="4677"/>
        <w:tab w:val="clear" w:pos="9355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6769" w14:textId="77777777"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14:paraId="77119A72" w14:textId="77777777"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5B5A" w14:textId="77777777" w:rsidR="00DC3DCF" w:rsidRDefault="00DC3DCF" w:rsidP="00DC3DC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14:paraId="282AF2F0" w14:textId="77777777" w:rsidR="00DC3DCF" w:rsidRDefault="00DC3DCF" w:rsidP="00DC3DC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14:paraId="082A8CD3" w14:textId="22D0326B" w:rsidR="00DC3DCF" w:rsidRPr="006A3AB8" w:rsidRDefault="00DC3DCF" w:rsidP="00DC3DC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A3AB8">
      <w:rPr>
        <w:rFonts w:ascii="Times New Roman" w:hAnsi="Times New Roman" w:cs="Times New Roman"/>
        <w:sz w:val="24"/>
        <w:szCs w:val="24"/>
      </w:rPr>
      <w:fldChar w:fldCharType="begin"/>
    </w:r>
    <w:r w:rsidRPr="006A3AB8">
      <w:rPr>
        <w:rFonts w:ascii="Times New Roman" w:hAnsi="Times New Roman" w:cs="Times New Roman"/>
        <w:sz w:val="24"/>
        <w:szCs w:val="24"/>
      </w:rPr>
      <w:instrText>PAGE   \* MERGEFORMAT</w:instrText>
    </w:r>
    <w:r w:rsidRPr="006A3AB8">
      <w:rPr>
        <w:rFonts w:ascii="Times New Roman" w:hAnsi="Times New Roman" w:cs="Times New Roman"/>
        <w:sz w:val="24"/>
        <w:szCs w:val="24"/>
      </w:rPr>
      <w:fldChar w:fldCharType="separate"/>
    </w:r>
    <w:r w:rsidR="00334A9C">
      <w:rPr>
        <w:rFonts w:ascii="Times New Roman" w:hAnsi="Times New Roman" w:cs="Times New Roman"/>
        <w:noProof/>
        <w:sz w:val="24"/>
        <w:szCs w:val="24"/>
      </w:rPr>
      <w:t>3</w:t>
    </w:r>
    <w:r w:rsidRPr="006A3AB8">
      <w:rPr>
        <w:rFonts w:ascii="Times New Roman" w:hAnsi="Times New Roman" w:cs="Times New Roman"/>
        <w:sz w:val="24"/>
        <w:szCs w:val="24"/>
      </w:rPr>
      <w:fldChar w:fldCharType="end"/>
    </w:r>
  </w:p>
  <w:p w14:paraId="51F6F50B" w14:textId="77777777" w:rsidR="00DC3DCF" w:rsidRPr="00DC3DCF" w:rsidRDefault="00DC3DCF" w:rsidP="00DC3D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8EA"/>
    <w:rsid w:val="00072A7A"/>
    <w:rsid w:val="00073D02"/>
    <w:rsid w:val="00075187"/>
    <w:rsid w:val="0009485B"/>
    <w:rsid w:val="00094C89"/>
    <w:rsid w:val="0009657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C7F2B"/>
    <w:rsid w:val="000D0926"/>
    <w:rsid w:val="000D0BCF"/>
    <w:rsid w:val="000D252F"/>
    <w:rsid w:val="000D37CE"/>
    <w:rsid w:val="000D38B1"/>
    <w:rsid w:val="000E2AD9"/>
    <w:rsid w:val="000E4D41"/>
    <w:rsid w:val="000E5E24"/>
    <w:rsid w:val="000F145D"/>
    <w:rsid w:val="000F1849"/>
    <w:rsid w:val="000F18E4"/>
    <w:rsid w:val="000F242D"/>
    <w:rsid w:val="000F277E"/>
    <w:rsid w:val="000F3E9F"/>
    <w:rsid w:val="000F47BC"/>
    <w:rsid w:val="000F765C"/>
    <w:rsid w:val="000F7A68"/>
    <w:rsid w:val="00100531"/>
    <w:rsid w:val="0010112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4020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0A9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4A9C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4AF"/>
    <w:rsid w:val="0036780C"/>
    <w:rsid w:val="00373358"/>
    <w:rsid w:val="00377645"/>
    <w:rsid w:val="00377BCE"/>
    <w:rsid w:val="00380D10"/>
    <w:rsid w:val="0038201D"/>
    <w:rsid w:val="00384DA3"/>
    <w:rsid w:val="00390F37"/>
    <w:rsid w:val="003929C0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38C0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20B8"/>
    <w:rsid w:val="00404BE7"/>
    <w:rsid w:val="004075A2"/>
    <w:rsid w:val="004116AF"/>
    <w:rsid w:val="00417101"/>
    <w:rsid w:val="00420C3E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44A3"/>
    <w:rsid w:val="0044500A"/>
    <w:rsid w:val="0044585D"/>
    <w:rsid w:val="00450D13"/>
    <w:rsid w:val="004522E5"/>
    <w:rsid w:val="00454477"/>
    <w:rsid w:val="00456266"/>
    <w:rsid w:val="00460F40"/>
    <w:rsid w:val="00462078"/>
    <w:rsid w:val="00463BFA"/>
    <w:rsid w:val="0046590E"/>
    <w:rsid w:val="00465FC6"/>
    <w:rsid w:val="00466CE6"/>
    <w:rsid w:val="0047176D"/>
    <w:rsid w:val="00473D8E"/>
    <w:rsid w:val="00474978"/>
    <w:rsid w:val="00475F31"/>
    <w:rsid w:val="004776C7"/>
    <w:rsid w:val="004822A6"/>
    <w:rsid w:val="00491348"/>
    <w:rsid w:val="004A0996"/>
    <w:rsid w:val="004A29BF"/>
    <w:rsid w:val="004A4457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AB8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7743A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B72CF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37B2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64CFA"/>
    <w:rsid w:val="00765636"/>
    <w:rsid w:val="00771CD5"/>
    <w:rsid w:val="0077217B"/>
    <w:rsid w:val="0077481C"/>
    <w:rsid w:val="00774FDB"/>
    <w:rsid w:val="0077638D"/>
    <w:rsid w:val="007765F1"/>
    <w:rsid w:val="007848FC"/>
    <w:rsid w:val="00784DC3"/>
    <w:rsid w:val="00784E70"/>
    <w:rsid w:val="00787EF8"/>
    <w:rsid w:val="00791E99"/>
    <w:rsid w:val="0079200A"/>
    <w:rsid w:val="00794C62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7D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281A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2BA0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7A6"/>
    <w:rsid w:val="00983CAA"/>
    <w:rsid w:val="00985D1F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47A2"/>
    <w:rsid w:val="009C66C6"/>
    <w:rsid w:val="009C69D2"/>
    <w:rsid w:val="009E08C1"/>
    <w:rsid w:val="009E4F7B"/>
    <w:rsid w:val="009F6EC2"/>
    <w:rsid w:val="00A04E94"/>
    <w:rsid w:val="00A05D55"/>
    <w:rsid w:val="00A14960"/>
    <w:rsid w:val="00A20D75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0A1F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0E3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4C7A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433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35B7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481"/>
    <w:rsid w:val="00CC1831"/>
    <w:rsid w:val="00CC326E"/>
    <w:rsid w:val="00CC3296"/>
    <w:rsid w:val="00CC7C2A"/>
    <w:rsid w:val="00CD1D0C"/>
    <w:rsid w:val="00CD3402"/>
    <w:rsid w:val="00CD4DC6"/>
    <w:rsid w:val="00CD5FAA"/>
    <w:rsid w:val="00CE039C"/>
    <w:rsid w:val="00CE27E7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5A67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3DCF"/>
    <w:rsid w:val="00DC5634"/>
    <w:rsid w:val="00DD175E"/>
    <w:rsid w:val="00DD49BD"/>
    <w:rsid w:val="00DD7398"/>
    <w:rsid w:val="00DD7491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341B"/>
    <w:rsid w:val="00E35131"/>
    <w:rsid w:val="00E366DB"/>
    <w:rsid w:val="00E37E92"/>
    <w:rsid w:val="00E42FBB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0D45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39AE"/>
    <w:rsid w:val="00F155DA"/>
    <w:rsid w:val="00F159A5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054F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4F59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331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B941-2D51-4616-A2DF-F631D05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2023-11-14T13:00:00Z</dcterms:created>
  <dcterms:modified xsi:type="dcterms:W3CDTF">2023-11-16T06:06:00Z</dcterms:modified>
</cp:coreProperties>
</file>